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3423D" w14:textId="1996A15C" w:rsidR="00643C5F" w:rsidRDefault="00E32188" w:rsidP="00E32188">
      <w:pPr>
        <w:pStyle w:val="Akapitzlist"/>
        <w:numPr>
          <w:ilvl w:val="0"/>
          <w:numId w:val="1"/>
        </w:numPr>
      </w:pPr>
      <w:r>
        <w:t>Szafka kuchenna ze zlewozmywakiem jednokomorowym z ociekaczem – 80x60x85cc</w:t>
      </w:r>
    </w:p>
    <w:p w14:paraId="50379D1E" w14:textId="40894F12" w:rsidR="00E32188" w:rsidRDefault="00E32188" w:rsidP="00E32188">
      <w:pPr>
        <w:pStyle w:val="Akapitzlist"/>
        <w:numPr>
          <w:ilvl w:val="0"/>
          <w:numId w:val="1"/>
        </w:numPr>
      </w:pPr>
      <w:r>
        <w:t>Szafka kuchenna wisząca z ociekaczem na naczynia – 80x30x70cm</w:t>
      </w:r>
    </w:p>
    <w:p w14:paraId="3CEFE3C9" w14:textId="653ABDF0" w:rsidR="00E32188" w:rsidRDefault="00E32188" w:rsidP="00E32188">
      <w:pPr>
        <w:pStyle w:val="Akapitzlist"/>
        <w:numPr>
          <w:ilvl w:val="0"/>
          <w:numId w:val="1"/>
        </w:numPr>
      </w:pPr>
      <w:r>
        <w:t>Szafka zamykana z półką – 70x60x76cm</w:t>
      </w:r>
    </w:p>
    <w:p w14:paraId="16D32C14" w14:textId="4E6502AE" w:rsidR="00E32188" w:rsidRDefault="00E32188" w:rsidP="00E32188">
      <w:pPr>
        <w:pStyle w:val="Akapitzlist"/>
        <w:numPr>
          <w:ilvl w:val="0"/>
          <w:numId w:val="1"/>
        </w:numPr>
      </w:pPr>
      <w:r>
        <w:t>2 szt. – biurko komputerowe z półką na klawiaturę z kontenerem z 3 szufladami – 120x60c76cm</w:t>
      </w:r>
    </w:p>
    <w:p w14:paraId="5EC75CC5" w14:textId="0CE116A5" w:rsidR="00E32188" w:rsidRDefault="00E32188" w:rsidP="00E32188">
      <w:pPr>
        <w:pStyle w:val="Akapitzlist"/>
        <w:numPr>
          <w:ilvl w:val="0"/>
          <w:numId w:val="1"/>
        </w:numPr>
      </w:pPr>
      <w:r>
        <w:t>Szafa ubraniowa z 2 półkami, zamykana – 60x55x230cm</w:t>
      </w:r>
    </w:p>
    <w:p w14:paraId="1DFCA796" w14:textId="37AE12A2" w:rsidR="00E32188" w:rsidRDefault="00E32188" w:rsidP="00E32188">
      <w:pPr>
        <w:pStyle w:val="Akapitzlist"/>
        <w:numPr>
          <w:ilvl w:val="0"/>
          <w:numId w:val="1"/>
        </w:numPr>
      </w:pPr>
      <w:r>
        <w:t>2 szt. - Szafa z 5 półkami, zamykana – 100x55x230cm</w:t>
      </w:r>
    </w:p>
    <w:p w14:paraId="225D255B" w14:textId="5756B192" w:rsidR="00E32188" w:rsidRDefault="00E32188" w:rsidP="00E32188">
      <w:pPr>
        <w:pStyle w:val="Akapitzlist"/>
        <w:numPr>
          <w:ilvl w:val="0"/>
          <w:numId w:val="1"/>
        </w:numPr>
      </w:pPr>
      <w:r>
        <w:t>Komoda, z półką, zamykana – 140x55x85cm</w:t>
      </w:r>
    </w:p>
    <w:p w14:paraId="3B3406CF" w14:textId="77777777" w:rsidR="007A4CAB" w:rsidRDefault="007A4CAB" w:rsidP="007A4CAB"/>
    <w:p w14:paraId="1976D3F4" w14:textId="1F23A14A" w:rsidR="007A4CAB" w:rsidRDefault="007A4CAB" w:rsidP="007A4CAB">
      <w:r>
        <w:t>Wszystkie meble na metalowych nóżkach – 10 cm</w:t>
      </w:r>
    </w:p>
    <w:sectPr w:rsidR="007A4C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D3350B"/>
    <w:multiLevelType w:val="hybridMultilevel"/>
    <w:tmpl w:val="F4560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86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C5F"/>
    <w:rsid w:val="004379EF"/>
    <w:rsid w:val="00643C5F"/>
    <w:rsid w:val="007A4CAB"/>
    <w:rsid w:val="00AC3848"/>
    <w:rsid w:val="00E3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AE8B9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3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3C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3C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3C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3C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3C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3C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3C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3C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3C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3C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3C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3C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3C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3C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3C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3C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3C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3C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3C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3C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3C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3C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3C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3C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3C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3C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3C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3C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</Words>
  <Characters>392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3</cp:revision>
  <dcterms:created xsi:type="dcterms:W3CDTF">2026-03-05T07:45:00Z</dcterms:created>
  <dcterms:modified xsi:type="dcterms:W3CDTF">2026-03-05T13:52:00Z</dcterms:modified>
</cp:coreProperties>
</file>